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A7" w:rsidRPr="00685945" w:rsidRDefault="001973A7" w:rsidP="001973A7">
      <w:pPr>
        <w:spacing w:after="0" w:line="240" w:lineRule="auto"/>
        <w:rPr>
          <w:rFonts w:ascii="Arial" w:hAnsi="Arial" w:cs="Arial"/>
          <w:b/>
        </w:rPr>
      </w:pPr>
      <w:r w:rsidRPr="00685945">
        <w:rPr>
          <w:rFonts w:ascii="Arial" w:hAnsi="Arial" w:cs="Arial"/>
          <w:b/>
        </w:rPr>
        <w:t xml:space="preserve">Ausschreibungstext </w:t>
      </w:r>
      <w:r>
        <w:rPr>
          <w:rFonts w:ascii="Arial" w:hAnsi="Arial" w:cs="Arial"/>
          <w:b/>
        </w:rPr>
        <w:t>|</w:t>
      </w:r>
      <w:r w:rsidRPr="00685945">
        <w:rPr>
          <w:rFonts w:ascii="Arial" w:hAnsi="Arial" w:cs="Arial"/>
          <w:b/>
        </w:rPr>
        <w:t xml:space="preserve"> </w:t>
      </w:r>
      <w:r w:rsidR="002F5AEC">
        <w:rPr>
          <w:rFonts w:ascii="Arial" w:hAnsi="Arial" w:cs="Arial"/>
          <w:b/>
        </w:rPr>
        <w:t xml:space="preserve">BUG </w:t>
      </w:r>
      <w:r w:rsidRPr="00685945">
        <w:rPr>
          <w:rFonts w:ascii="Arial" w:hAnsi="Arial" w:cs="Arial"/>
          <w:b/>
        </w:rPr>
        <w:t xml:space="preserve">ALUVOGT DESIGN </w:t>
      </w:r>
      <w:r w:rsidR="00FD0B75">
        <w:rPr>
          <w:rFonts w:ascii="Arial" w:hAnsi="Arial" w:cs="Arial"/>
          <w:b/>
        </w:rPr>
        <w:t>2000</w:t>
      </w:r>
    </w:p>
    <w:p w:rsidR="001973A7" w:rsidRDefault="001973A7" w:rsidP="001973A7">
      <w:pPr>
        <w:pStyle w:val="KeinLeerraum"/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Holz-Aluminium-Fenster einschließlich Isolierverglasung in folgender Ausführung fertigen, liefern und fachgerecht montieren.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Grundanforderungen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1973A7">
        <w:rPr>
          <w:rFonts w:ascii="Arial" w:hAnsi="Arial" w:cs="Arial"/>
          <w:sz w:val="20"/>
          <w:szCs w:val="20"/>
        </w:rPr>
        <w:t>Uw</w:t>
      </w:r>
      <w:proofErr w:type="spellEnd"/>
      <w:r w:rsidRPr="001973A7">
        <w:rPr>
          <w:rFonts w:ascii="Arial" w:hAnsi="Arial" w:cs="Arial"/>
          <w:sz w:val="20"/>
          <w:szCs w:val="20"/>
        </w:rPr>
        <w:t>-Wert DIN EN ISO 10077-1: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 W/m</w:t>
      </w:r>
      <w:r w:rsidRPr="001973A7">
        <w:rPr>
          <w:rFonts w:ascii="Arial" w:hAnsi="Arial" w:cs="Arial"/>
          <w:sz w:val="20"/>
          <w:szCs w:val="20"/>
          <w:vertAlign w:val="superscript"/>
        </w:rPr>
        <w:t>2</w:t>
      </w:r>
      <w:r w:rsidRPr="001973A7">
        <w:rPr>
          <w:rFonts w:ascii="Arial" w:hAnsi="Arial" w:cs="Arial"/>
          <w:sz w:val="20"/>
          <w:szCs w:val="20"/>
        </w:rPr>
        <w:t>K</w:t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Schallschutz</w:t>
      </w:r>
      <w:r w:rsidR="008767F8">
        <w:rPr>
          <w:rFonts w:ascii="Arial" w:hAnsi="Arial" w:cs="Arial"/>
          <w:sz w:val="20"/>
          <w:szCs w:val="20"/>
        </w:rPr>
        <w:t xml:space="preserve"> </w:t>
      </w:r>
      <w:r w:rsidRPr="001973A7">
        <w:rPr>
          <w:rFonts w:ascii="Arial" w:hAnsi="Arial" w:cs="Arial"/>
          <w:sz w:val="20"/>
          <w:szCs w:val="20"/>
        </w:rPr>
        <w:t xml:space="preserve">DIN </w:t>
      </w:r>
      <w:r w:rsidR="008767F8">
        <w:rPr>
          <w:rFonts w:ascii="Arial" w:hAnsi="Arial" w:cs="Arial"/>
          <w:sz w:val="20"/>
          <w:szCs w:val="20"/>
        </w:rPr>
        <w:t>4109</w:t>
      </w:r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8767F8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Einbaulage: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Schlagregensicherheit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 w:rsidRPr="001973A7">
        <w:rPr>
          <w:rFonts w:ascii="Arial" w:hAnsi="Arial" w:cs="Arial"/>
          <w:sz w:val="20"/>
          <w:szCs w:val="20"/>
        </w:rPr>
        <w:t>Windlast</w:t>
      </w:r>
      <w:proofErr w:type="spellEnd"/>
      <w:r w:rsidRPr="001973A7">
        <w:rPr>
          <w:rFonts w:ascii="Arial" w:hAnsi="Arial" w:cs="Arial"/>
          <w:sz w:val="20"/>
          <w:szCs w:val="20"/>
        </w:rPr>
        <w:t xml:space="preserve">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Luftdurchlässigkeit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Widerstandsklasse gegen Einbruch DIN EN 1627:</w:t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Holzprofile</w:t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Holzart: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Profilquerschnitt: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Der Flügel erhält eine Mitteldichtung und auf der Innenseite eine Überschlagdichtung. Beide Dichtungen müssen umlaufend und ohne Unterbrechung durch Beschläge etc. ausgeführt sein.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Die Holzkonstruktion ist nach den Anforderungen der DIN68121 auszuführen.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Oberfläche Holzprofile: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RAL-</w:t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Aluminiumrahmen: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Es ist ein System mit 15° schrägen Überschlägen an Rahmen und Flügel auszuführen.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Profilhöhe Rahmen 11mm, Profilhöhe Flügel 14,5 oder 16,5mm. Kantenradius des Flügelprofils muss 5,0mm betragen, System in flächenversetzter Ausführung.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Die Eckverbindungen farbbeschichteter Rahmen sind zu verschweißen. Eloxierte Profile sind mit Eckwinkel zu verbinden. Andere Eckverbindungen sind nicht zugelassen.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Entwässerung nach unten über verdecktliegende Entwässerungsöffnungen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Profilbreite Rahmen: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Profilbreite Flügel: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41mm, 35mm sichtbar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Profilbreite </w:t>
      </w:r>
      <w:proofErr w:type="spellStart"/>
      <w:r w:rsidRPr="001973A7">
        <w:rPr>
          <w:rFonts w:ascii="Arial" w:hAnsi="Arial" w:cs="Arial"/>
          <w:sz w:val="20"/>
          <w:szCs w:val="20"/>
        </w:rPr>
        <w:t>Stulp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Profilbreite </w:t>
      </w:r>
      <w:proofErr w:type="spellStart"/>
      <w:r w:rsidRPr="001973A7">
        <w:rPr>
          <w:rFonts w:ascii="Arial" w:hAnsi="Arial" w:cs="Arial"/>
          <w:sz w:val="20"/>
          <w:szCs w:val="20"/>
        </w:rPr>
        <w:t>Setzstab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1973A7" w:rsidRPr="001973A7" w:rsidRDefault="001973A7" w:rsidP="001973A7">
      <w:pPr>
        <w:pStyle w:val="KeinLeerraum"/>
        <w:ind w:left="4248" w:hanging="4248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Profilbreite Kämpfer: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mm mit integrierten, verdecktliegenden </w:t>
      </w:r>
    </w:p>
    <w:p w:rsidR="001973A7" w:rsidRPr="001973A7" w:rsidRDefault="001973A7" w:rsidP="001973A7">
      <w:pPr>
        <w:pStyle w:val="KeinLeerraum"/>
        <w:ind w:left="4248" w:firstLine="708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Entwässerungsöffnungen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Oberfläche Aluminiumrahmen: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RAL-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Befestigung des Aluminiumrahmens:</w:t>
      </w:r>
    </w:p>
    <w:p w:rsidR="001973A7" w:rsidRPr="001973A7" w:rsidRDefault="001973A7" w:rsidP="001973A7">
      <w:pPr>
        <w:pStyle w:val="KeinLeerraum"/>
        <w:rPr>
          <w:rFonts w:ascii="Arial" w:hAnsi="Arial" w:cs="Arial"/>
          <w:color w:val="000000" w:themeColor="text1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Die Befestigung der Aluminiumrahmen auf dem Holzprofil erfolgt mittels demontierbarer Dreh-bzw. Drehklipshalter aus hochwertigen </w:t>
      </w:r>
      <w:r w:rsidRPr="001973A7">
        <w:rPr>
          <w:rFonts w:ascii="Arial" w:hAnsi="Arial" w:cs="Arial"/>
          <w:color w:val="000000" w:themeColor="text1"/>
          <w:sz w:val="20"/>
          <w:szCs w:val="20"/>
        </w:rPr>
        <w:t>POM.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Eine spannungsfreie Ausdehnung der Aluminiumprofile und eine vollflächige Hinterlüftung des Spaltes zwischen Aluminiumrahmen und Holzprofil muss über die Halter sichergestellt sein.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Dichtungen: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Der Blendrahmen ist mit einer umlaufenden, werkseitig konfektionierten und eckvulkanisierten Stehlippendichtung aus EPDM(APTK) zwischen Holz-Rahmen und Holz-Flügel auszustatten. Dichtungen aus TPE und eckverschweißte Dichtungen sind nicht zugelassen.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Bei hoher Schlagregenbeanspruchung muss optional zusätzlich eine Dichtung zwischen Aluminium-Flügel und Aluminium-Rahmen </w:t>
      </w:r>
      <w:proofErr w:type="spellStart"/>
      <w:r w:rsidRPr="001973A7">
        <w:rPr>
          <w:rFonts w:ascii="Arial" w:hAnsi="Arial" w:cs="Arial"/>
          <w:sz w:val="20"/>
          <w:szCs w:val="20"/>
        </w:rPr>
        <w:t>montierbar</w:t>
      </w:r>
      <w:proofErr w:type="spellEnd"/>
      <w:r w:rsidRPr="001973A7">
        <w:rPr>
          <w:rFonts w:ascii="Arial" w:hAnsi="Arial" w:cs="Arial"/>
          <w:sz w:val="20"/>
          <w:szCs w:val="20"/>
        </w:rPr>
        <w:t xml:space="preserve"> sein.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lastRenderedPageBreak/>
        <w:t>Die Verglasung muss außen durch eine umlaufende EPDM(APTK) Trockenverglasungsdichtung erfolgen können. Innen muss eine Verglasung mit EPDM(APTK) Trockenverglasungsdichtung in verschiedenen Dichtungsstärken erfolgen können.</w:t>
      </w:r>
      <w:r w:rsidR="00FD0B75">
        <w:rPr>
          <w:rFonts w:ascii="Arial" w:hAnsi="Arial" w:cs="Arial"/>
          <w:sz w:val="20"/>
          <w:szCs w:val="20"/>
        </w:rPr>
        <w:t xml:space="preserve"> </w:t>
      </w:r>
      <w:r w:rsidRPr="001973A7">
        <w:rPr>
          <w:rFonts w:ascii="Arial" w:hAnsi="Arial" w:cs="Arial"/>
          <w:sz w:val="20"/>
          <w:szCs w:val="20"/>
        </w:rPr>
        <w:t>Alternativ muss das System innen und außen mit Nassverglasung ausführbar sein.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FD0B75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Vorgesehene Ausführung: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8767F8" w:rsidRDefault="008767F8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FD0B75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Referenzfabrikat: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2F5AEC">
        <w:rPr>
          <w:rFonts w:ascii="Arial" w:hAnsi="Arial" w:cs="Arial"/>
          <w:b/>
          <w:sz w:val="20"/>
          <w:szCs w:val="20"/>
        </w:rPr>
        <w:t xml:space="preserve">BUG ALUVOGT </w:t>
      </w:r>
      <w:r w:rsidRPr="00FD0B75">
        <w:rPr>
          <w:rFonts w:ascii="Arial" w:hAnsi="Arial" w:cs="Arial"/>
          <w:b/>
          <w:sz w:val="20"/>
          <w:szCs w:val="20"/>
        </w:rPr>
        <w:t>DESIGN 2000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oder gleichwertig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8767F8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Verglasung: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8767F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 w:rsidR="008767F8">
        <w:rPr>
          <w:rFonts w:ascii="Arial" w:hAnsi="Arial"/>
          <w:sz w:val="20"/>
        </w:rPr>
        <w:instrText xml:space="preserve"> FORMTEXT </w:instrText>
      </w:r>
      <w:r w:rsidR="008767F8">
        <w:rPr>
          <w:rFonts w:ascii="Arial" w:hAnsi="Arial"/>
          <w:sz w:val="20"/>
        </w:rPr>
      </w:r>
      <w:r w:rsidR="008767F8">
        <w:rPr>
          <w:rFonts w:ascii="Arial" w:hAnsi="Arial"/>
          <w:sz w:val="20"/>
        </w:rPr>
        <w:fldChar w:fldCharType="separate"/>
      </w:r>
      <w:r w:rsidR="008767F8">
        <w:rPr>
          <w:rFonts w:ascii="Arial" w:hAnsi="Arial"/>
          <w:noProof/>
          <w:sz w:val="20"/>
        </w:rPr>
        <w:t>&lt;Infotext&gt;</w:t>
      </w:r>
      <w:r w:rsidR="008767F8">
        <w:rPr>
          <w:rFonts w:ascii="Arial" w:hAnsi="Arial"/>
          <w:sz w:val="20"/>
        </w:rPr>
        <w:fldChar w:fldCharType="end"/>
      </w:r>
    </w:p>
    <w:p w:rsidR="008767F8" w:rsidRPr="001973A7" w:rsidRDefault="008767F8" w:rsidP="008767F8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RW: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1973A7">
        <w:rPr>
          <w:rFonts w:ascii="Arial" w:hAnsi="Arial" w:cs="Arial"/>
          <w:sz w:val="20"/>
          <w:szCs w:val="20"/>
        </w:rPr>
        <w:t>Ug</w:t>
      </w:r>
      <w:proofErr w:type="spellEnd"/>
      <w:r w:rsidRPr="001973A7">
        <w:rPr>
          <w:rFonts w:ascii="Arial" w:hAnsi="Arial" w:cs="Arial"/>
          <w:sz w:val="20"/>
          <w:szCs w:val="20"/>
        </w:rPr>
        <w:t>-Wert der Verglasung: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 xml:space="preserve">mind. 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="00FD0B75">
        <w:rPr>
          <w:rFonts w:ascii="Arial" w:hAnsi="Arial"/>
          <w:sz w:val="20"/>
        </w:rPr>
        <w:t xml:space="preserve"> </w:t>
      </w:r>
      <w:r w:rsidRPr="001973A7">
        <w:rPr>
          <w:rFonts w:ascii="Arial" w:hAnsi="Arial" w:cs="Arial"/>
          <w:sz w:val="20"/>
          <w:szCs w:val="20"/>
        </w:rPr>
        <w:t>W/m</w:t>
      </w:r>
      <w:r w:rsidRPr="001973A7">
        <w:rPr>
          <w:rFonts w:ascii="Arial" w:hAnsi="Arial" w:cs="Arial"/>
          <w:sz w:val="20"/>
          <w:szCs w:val="20"/>
          <w:vertAlign w:val="superscript"/>
        </w:rPr>
        <w:t>2</w:t>
      </w:r>
      <w:r w:rsidRPr="001973A7">
        <w:rPr>
          <w:rFonts w:ascii="Arial" w:hAnsi="Arial" w:cs="Arial"/>
          <w:sz w:val="20"/>
          <w:szCs w:val="20"/>
        </w:rPr>
        <w:t>K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 xml:space="preserve">Innen-und </w:t>
      </w:r>
      <w:proofErr w:type="spellStart"/>
      <w:r w:rsidRPr="001973A7">
        <w:rPr>
          <w:rFonts w:ascii="Arial" w:hAnsi="Arial" w:cs="Arial"/>
          <w:sz w:val="20"/>
          <w:szCs w:val="20"/>
        </w:rPr>
        <w:t>Aussenscheibe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Weitere Anforderung an die Verglasung als </w:t>
      </w:r>
      <w:proofErr w:type="spellStart"/>
      <w:r w:rsidRPr="001973A7">
        <w:rPr>
          <w:rFonts w:ascii="Arial" w:hAnsi="Arial" w:cs="Arial"/>
          <w:sz w:val="20"/>
          <w:szCs w:val="20"/>
        </w:rPr>
        <w:t>Zulageposition</w:t>
      </w:r>
      <w:proofErr w:type="spellEnd"/>
      <w:r w:rsidRPr="001973A7">
        <w:rPr>
          <w:rFonts w:ascii="Arial" w:hAnsi="Arial" w:cs="Arial"/>
          <w:sz w:val="20"/>
          <w:szCs w:val="20"/>
        </w:rPr>
        <w:t>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Bänder/Getriebe/Beschlag:</w:t>
      </w:r>
    </w:p>
    <w:p w:rsidR="001973A7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Fenstergriffe:</w:t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Zusatzanforderung Fenstertür: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Barrierefreie schwelle nach DIN 18040-2, thermisch getrenntes Profil aus Aluminium, Schwellenhöhe max. 20mm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FD0B75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Schwellenprofil: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2F5AEC">
        <w:rPr>
          <w:rFonts w:ascii="Arial" w:hAnsi="Arial" w:cs="Arial"/>
          <w:b/>
          <w:sz w:val="20"/>
          <w:szCs w:val="20"/>
        </w:rPr>
        <w:t xml:space="preserve">BUG </w:t>
      </w:r>
      <w:bookmarkStart w:id="0" w:name="_GoBack"/>
      <w:bookmarkEnd w:id="0"/>
      <w:r w:rsidRPr="00FD0B75">
        <w:rPr>
          <w:rFonts w:ascii="Arial" w:hAnsi="Arial" w:cs="Arial"/>
          <w:b/>
          <w:sz w:val="20"/>
          <w:szCs w:val="20"/>
        </w:rPr>
        <w:t>Bodenschwelle TBS70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oder gleichwertig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Ziehgriff außenseitig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Die Leistung beinhaltet die Fertigung, Lieferung und fertige Montage einschließlich aller benötigten Befestigungs-und Abdichtungsmaterialien, Anschlussprofile und Nebenarbeiten.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Der Einbau hat entsprechend dem Leitfaden zur Planung und Ausführung der Montage von Fenstern und Haustüren für Neubau und Renovierung (Technische Richtlinie Nr. 20, Verlagsanstalt Handwerk, ISBN-10: 3869503068, ISBN-13: 9783869503066) herausgegeben vom Bundesinnungsverband des Glaserhandwerks, zu erfolgen. 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Pos. 0000</w:t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</w:p>
    <w:p w:rsid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Abmessung B/H: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mm x 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Bauanschluss: 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&lt;Infotext&gt;</w:t>
      </w:r>
      <w:r w:rsidR="00FD0B75">
        <w:rPr>
          <w:rFonts w:ascii="Arial" w:hAnsi="Arial"/>
          <w:sz w:val="20"/>
        </w:rPr>
        <w:fldChar w:fldCharType="end"/>
      </w:r>
    </w:p>
    <w:sectPr w:rsidR="001973A7" w:rsidRPr="001973A7" w:rsidSect="00685945">
      <w:headerReference w:type="default" r:id="rId8"/>
      <w:type w:val="continuous"/>
      <w:pgSz w:w="11906" w:h="16838"/>
      <w:pgMar w:top="1417" w:right="849" w:bottom="1134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27" w:rsidRDefault="00A56B27" w:rsidP="00C53716">
      <w:pPr>
        <w:spacing w:after="0" w:line="240" w:lineRule="auto"/>
      </w:pPr>
      <w:r>
        <w:separator/>
      </w:r>
    </w:p>
  </w:endnote>
  <w:endnote w:type="continuationSeparator" w:id="0">
    <w:p w:rsidR="00A56B27" w:rsidRDefault="00A56B27" w:rsidP="00C5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27" w:rsidRDefault="00A56B27" w:rsidP="00C53716">
      <w:pPr>
        <w:spacing w:after="0" w:line="240" w:lineRule="auto"/>
      </w:pPr>
      <w:r>
        <w:separator/>
      </w:r>
    </w:p>
  </w:footnote>
  <w:footnote w:type="continuationSeparator" w:id="0">
    <w:p w:rsidR="00A56B27" w:rsidRDefault="00A56B27" w:rsidP="00C5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16" w:rsidRDefault="00596140">
    <w:pPr>
      <w:pStyle w:val="Kopfzeile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84C3111" wp14:editId="4E034A64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22002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802_bug_briefpapier_vog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9430"/>
                  <a:stretch/>
                </pic:blipFill>
                <pic:spPr bwMode="auto">
                  <a:xfrm>
                    <a:off x="0" y="0"/>
                    <a:ext cx="7560000" cy="2199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716" w:rsidRPr="00C16EF1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F49C9C6" wp14:editId="7CCE9CE6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216000" cy="3783600"/>
              <wp:effectExtent l="0" t="0" r="12700" b="2667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783600"/>
                        <a:chOff x="0" y="0"/>
                        <a:chExt cx="216000" cy="3784820"/>
                      </a:xfrm>
                    </wpg:grpSpPr>
                    <wps:wsp>
                      <wps:cNvPr id="3" name="Gerade Verbindung 3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Gerade Verbindung 11"/>
                      <wps:cNvCnPr/>
                      <wps:spPr>
                        <a:xfrm>
                          <a:off x="0" y="378482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Gerade Verbindung 12"/>
                      <wps:cNvCnPr/>
                      <wps:spPr>
                        <a:xfrm>
                          <a:off x="0" y="1566407"/>
                          <a:ext cx="21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3" o:spid="_x0000_s1026" style="position:absolute;margin-left:19.85pt;margin-top:297.7pt;width:17pt;height:297.9pt;z-index:251665408;mso-position-horizontal-relative:page;mso-position-vertical-relative:page;mso-width-relative:margin;mso-height-relative:margin" coordsize="2160,3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">
              <v:line id="Gerade Verbindung 3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/EA8IAAADaAAAADwAAAGRycy9kb3ducmV2LnhtbESPQWvCQBSE74L/YXkFb2ZThSKpq6ig&#10;eGgPNR48PrKv2ZDs27C7mvjvu4VCj8PMfMOst6PtxIN8aBwreM1yEMSV0w3XCq7lcb4CESKyxs4x&#10;KXhSgO1mOlljod3AX/S4xFokCIcCFZgY+0LKUBmyGDLXEyfv23mLMUlfS+1xSHDbyUWev0mLDacF&#10;gz0dDFXt5W4V3Krjh7FDub9/nlen9tR6XTZeqdnLuHsHEWmM/+G/9lkrWMLvlXQ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/EA8IAAADaAAAADwAAAAAAAAAAAAAA&#10;AAChAgAAZHJzL2Rvd25yZXYueG1sUEsFBgAAAAAEAAQA+QAAAJADAAAAAA==&#10;" strokecolor="#a5a5a5 [2092]" strokeweight=".25pt"/>
              <v:line id="Gerade Verbindung 11" o:spid="_x0000_s1028" style="position:absolute;visibility:visible;mso-wrap-style:square" from="0,37848" to="1080,3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4S8MAAAADbAAAADwAAAGRycy9kb3ducmV2LnhtbERPTYvCMBC9C/6HMII3TfUgUo2iguJh&#10;Pazdwx6HZmxKm0lJou3+e7OwsLd5vM/Z7gfbihf5UDtWsJhnIIhLp2uuFHwV59kaRIjIGlvHpOCH&#10;Aux349EWc+16/qTXPVYihXDIUYGJsculDKUhi2HuOuLEPZy3GBP0ldQe+xRuW7nMspW0WHNqMNjR&#10;yVDZ3J9WwXd5/jC2L47P23V9aS6N10XtlZpOhsMGRKQh/ov/3Fed5i/g95d0gN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OEvDAAAAA2wAAAA8AAAAAAAAAAAAAAAAA&#10;oQIAAGRycy9kb3ducmV2LnhtbFBLBQYAAAAABAAEAPkAAACOAwAAAAA=&#10;" strokecolor="#a5a5a5 [2092]" strokeweight=".25pt"/>
              <v:line id="Gerade Verbindung 12" o:spid="_x0000_s1029" style="position:absolute;visibility:visible;mso-wrap-style:square" from="0,15664" to="2160,1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Mh8AAAADbAAAADwAAAGRycy9kb3ducmV2LnhtbERPTYvCMBC9C/6HMII3TfUgUo2iguLB&#10;Pazdwx6HZmxKm0lJoq3/frOwsLd5vM/Z7gfbihf5UDtWsJhnIIhLp2uuFHwV59kaRIjIGlvHpOBN&#10;Afa78WiLuXY9f9LrHiuRQjjkqMDE2OVShtKQxTB3HXHiHs5bjAn6SmqPfQq3rVxm2UparDk1GOzo&#10;ZKhs7k+r4Ls834zti+Pz47q+NJfG66L2Sk0nw2EDItIQ/8V/7qtO85fw+0s6QO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cjIfAAAAA2wAAAA8AAAAAAAAAAAAAAAAA&#10;oQIAAGRycy9kb3ducmV2LnhtbFBLBQYAAAAABAAEAPkAAACOAwAAAAA=&#10;" strokecolor="#a5a5a5 [2092]" strokeweight=".25pt"/>
              <w10:wrap anchorx="page" anchory="page"/>
            </v:group>
          </w:pict>
        </mc:Fallback>
      </mc:AlternateContent>
    </w: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596140" w:rsidRDefault="00596140">
    <w:pPr>
      <w:pStyle w:val="Kopfzeile"/>
      <w:rPr>
        <w:rFonts w:ascii="Arial" w:hAnsi="Arial" w:cs="Arial"/>
        <w:sz w:val="20"/>
      </w:rPr>
    </w:pPr>
  </w:p>
  <w:p w:rsidR="00596140" w:rsidRPr="00C53716" w:rsidRDefault="00596140">
    <w:pPr>
      <w:pStyle w:val="Kopfzeile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6"/>
    <w:rsid w:val="00187512"/>
    <w:rsid w:val="001973A7"/>
    <w:rsid w:val="001A69A1"/>
    <w:rsid w:val="002812F1"/>
    <w:rsid w:val="002F5AEC"/>
    <w:rsid w:val="003851C2"/>
    <w:rsid w:val="00473B60"/>
    <w:rsid w:val="00544929"/>
    <w:rsid w:val="00596140"/>
    <w:rsid w:val="00607E45"/>
    <w:rsid w:val="00685945"/>
    <w:rsid w:val="006C7B6B"/>
    <w:rsid w:val="00721159"/>
    <w:rsid w:val="007241F2"/>
    <w:rsid w:val="00772E21"/>
    <w:rsid w:val="007C019C"/>
    <w:rsid w:val="008767F8"/>
    <w:rsid w:val="008B7AC0"/>
    <w:rsid w:val="008E5A98"/>
    <w:rsid w:val="00A0212C"/>
    <w:rsid w:val="00A165E0"/>
    <w:rsid w:val="00A56B27"/>
    <w:rsid w:val="00B731B0"/>
    <w:rsid w:val="00C53716"/>
    <w:rsid w:val="00C613D4"/>
    <w:rsid w:val="00DD344C"/>
    <w:rsid w:val="00E043B2"/>
    <w:rsid w:val="00E50AC2"/>
    <w:rsid w:val="00E77DDF"/>
    <w:rsid w:val="00ED646F"/>
    <w:rsid w:val="00F44A0A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TEP-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0AD"/>
      </a:accent1>
      <a:accent2>
        <a:srgbClr val="EA6A0B"/>
      </a:accent2>
      <a:accent3>
        <a:srgbClr val="44565F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3295FC77CC1941ACA541BF6D98A5FF" ma:contentTypeVersion="0" ma:contentTypeDescription="Ein neues Dokument erstellen." ma:contentTypeScope="" ma:versionID="3752dc31a36da5dae4b6e19965c958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B3BCF1-3889-4E9D-AAD3-8DF537AB7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F6C413-2F55-4594-9414-AE397F6C25E7}"/>
</file>

<file path=customXml/itemProps3.xml><?xml version="1.0" encoding="utf-8"?>
<ds:datastoreItem xmlns:ds="http://schemas.openxmlformats.org/officeDocument/2006/customXml" ds:itemID="{9657D66E-EBB8-424D-8292-56005DAFE3CB}"/>
</file>

<file path=customXml/itemProps4.xml><?xml version="1.0" encoding="utf-8"?>
<ds:datastoreItem xmlns:ds="http://schemas.openxmlformats.org/officeDocument/2006/customXml" ds:itemID="{A8550ECB-604C-4423-B96E-81961A52F5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Step-G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Bischofberger</dc:creator>
  <cp:lastModifiedBy>Thomas Schoelzchen</cp:lastModifiedBy>
  <cp:revision>3</cp:revision>
  <dcterms:created xsi:type="dcterms:W3CDTF">2017-09-10T20:29:00Z</dcterms:created>
  <dcterms:modified xsi:type="dcterms:W3CDTF">2017-09-11T15:14:00Z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0x0101008D3295FC77CC1941ACA541BF6D98A5FF</vt:lpwstr>
  </property>
</Properties>
</file>